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2CAD" w:rsidRDefault="005F4A6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American Cultures Engaged Scholarship (ACES) Program</w:t>
      </w:r>
    </w:p>
    <w:p w:rsidR="00BA2CAD" w:rsidRDefault="00BA2CAD">
      <w:pPr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Launched in January 2010, the ACES program is a partnership between the American Cultures Center (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http://americancultures.berkeley.edu</w:t>
        </w:r>
      </w:hyperlink>
      <w:r>
        <w:rPr>
          <w:rFonts w:ascii="Calibri" w:eastAsia="Calibri" w:hAnsi="Calibri" w:cs="Calibri"/>
          <w:sz w:val="20"/>
          <w:szCs w:val="20"/>
        </w:rPr>
        <w:t>) and the Public Service Center (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http://publicservice.berkeley.edu</w:t>
        </w:r>
      </w:hyperlink>
      <w:r>
        <w:rPr>
          <w:rFonts w:ascii="Calibri" w:eastAsia="Calibri" w:hAnsi="Calibri" w:cs="Calibri"/>
          <w:sz w:val="20"/>
          <w:szCs w:val="20"/>
        </w:rPr>
        <w:t xml:space="preserve">). This program aims to transform how faculty’s community-engaged scholarship is valued, to enhance </w:t>
      </w:r>
      <w:bookmarkStart w:id="0" w:name="_GoBack"/>
      <w:r>
        <w:rPr>
          <w:rFonts w:ascii="Calibri" w:eastAsia="Calibri" w:hAnsi="Calibri" w:cs="Calibri"/>
          <w:sz w:val="20"/>
          <w:szCs w:val="20"/>
        </w:rPr>
        <w:t>learning for students through a combi</w:t>
      </w:r>
      <w:r>
        <w:rPr>
          <w:rFonts w:ascii="Calibri" w:eastAsia="Calibri" w:hAnsi="Calibri" w:cs="Calibri"/>
          <w:sz w:val="20"/>
          <w:szCs w:val="20"/>
        </w:rPr>
        <w:t xml:space="preserve">nation of teaching and practice, and to create new knowledge that </w:t>
      </w:r>
      <w:bookmarkEnd w:id="0"/>
      <w:r>
        <w:rPr>
          <w:rFonts w:ascii="Calibri" w:eastAsia="Calibri" w:hAnsi="Calibri" w:cs="Calibri"/>
          <w:sz w:val="20"/>
          <w:szCs w:val="20"/>
        </w:rPr>
        <w:t xml:space="preserve">has an impact both in the community and the academy. </w:t>
      </w:r>
    </w:p>
    <w:p w:rsidR="00BA2CAD" w:rsidRDefault="00BA2CAD">
      <w:pPr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American Cultures (AC) requirement—the only campus-wide breadth requirement on the UC Berkeley campus—was passed by the Academic Se</w:t>
      </w:r>
      <w:r>
        <w:rPr>
          <w:rFonts w:ascii="Calibri" w:eastAsia="Calibri" w:hAnsi="Calibri" w:cs="Calibri"/>
          <w:sz w:val="20"/>
          <w:szCs w:val="20"/>
        </w:rPr>
        <w:t>nate in 1989 and instituted as a campus requirement in 1991 to help students gain a deeper understanding of the diverse cultures of the United States through an integrative and comparative framework. These goals are extended through community-focused and c</w:t>
      </w:r>
      <w:r>
        <w:rPr>
          <w:rFonts w:ascii="Calibri" w:eastAsia="Calibri" w:hAnsi="Calibri" w:cs="Calibri"/>
          <w:sz w:val="20"/>
          <w:szCs w:val="20"/>
        </w:rPr>
        <w:t xml:space="preserve">ollaborative research and teaching. </w:t>
      </w:r>
    </w:p>
    <w:p w:rsidR="00BA2CAD" w:rsidRDefault="00BA2CAD">
      <w:pPr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the 2018-2019 proposal cycle, several priorities have been emphasized to support community-engagement and engaged scholarship, and proposals are welcome in the following three categories. </w:t>
      </w:r>
    </w:p>
    <w:p w:rsidR="00BA2CAD" w:rsidRDefault="00BA2CAD">
      <w:pPr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Application Categories fo</w:t>
      </w:r>
      <w:r w:rsidR="00905235">
        <w:rPr>
          <w:rFonts w:ascii="Calibri" w:eastAsia="Calibri" w:hAnsi="Calibri" w:cs="Calibri"/>
          <w:b/>
          <w:sz w:val="20"/>
          <w:szCs w:val="20"/>
        </w:rPr>
        <w:t>r 2018-2019</w:t>
      </w:r>
      <w:r>
        <w:rPr>
          <w:rFonts w:ascii="Calibri" w:eastAsia="Calibri" w:hAnsi="Calibri" w:cs="Calibri"/>
          <w:b/>
          <w:sz w:val="20"/>
          <w:szCs w:val="20"/>
        </w:rPr>
        <w:t xml:space="preserve"> ACES Program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Chancellor’s Public Scholar Faculty Fellowship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222222"/>
          <w:sz w:val="20"/>
          <w:szCs w:val="20"/>
        </w:rPr>
        <w:t>Faculty receive</w:t>
      </w:r>
      <w:r>
        <w:rPr>
          <w:rFonts w:ascii="Calibri" w:eastAsia="Calibri" w:hAnsi="Calibri" w:cs="Calibri"/>
          <w:sz w:val="20"/>
          <w:szCs w:val="20"/>
        </w:rPr>
        <w:t xml:space="preserve"> $2000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for participating in a Fall 2018 Faculty Fellowship that includes five 1.5 hour workshops exploring community engaged scholarship. Fellowship content will inclu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de topics such as building authentic, reciprocal partnerships; creating a course syllabus and assignments; discussing social justice issues and university partnerships; facilitating dialogue; and incorporating engaged scholarship into tenure/promotion. At </w:t>
      </w:r>
      <w:r>
        <w:rPr>
          <w:rFonts w:ascii="Calibri" w:eastAsia="Calibri" w:hAnsi="Calibri" w:cs="Calibri"/>
          <w:color w:val="222222"/>
          <w:sz w:val="20"/>
          <w:szCs w:val="20"/>
        </w:rPr>
        <w:t>the end of the fall semester, all participants will produce an artifact incorporating new ideas from the workshop series. Artifacts could include a new or revised syllabus, a new assignment, a specific initiative within their department, or a personal stat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ement. Selection will be based on fit for program and ability participate in the full workshop series. </w:t>
      </w:r>
      <w:r>
        <w:rPr>
          <w:rFonts w:ascii="Calibri" w:eastAsia="Calibri" w:hAnsi="Calibri" w:cs="Calibri"/>
          <w:sz w:val="20"/>
          <w:szCs w:val="20"/>
        </w:rPr>
        <w:t xml:space="preserve">The program is open to faculty, both tenure-track and lecturers, from any department. </w:t>
      </w:r>
    </w:p>
    <w:p w:rsidR="00BA2CAD" w:rsidRDefault="005F4A6F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>Community Partnership Grants.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Open for existing ACES courses or fo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r the development of new collaborations with community partners, this $500 funding will be made available to support community partners’ labor, energy, and time. </w:t>
      </w:r>
    </w:p>
    <w:p w:rsidR="00BA2CAD" w:rsidRDefault="005F4A6F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>Chancellor’s Public Fellow.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 Faculty may apply for $1500 to be given to a Graduate Fellow of </w:t>
      </w:r>
      <w:r>
        <w:rPr>
          <w:rFonts w:ascii="Calibri" w:eastAsia="Calibri" w:hAnsi="Calibri" w:cs="Calibri"/>
          <w:color w:val="222222"/>
          <w:sz w:val="20"/>
          <w:szCs w:val="20"/>
        </w:rPr>
        <w:t>their choice. The Fellow could serve one of the following roles:</w:t>
      </w:r>
    </w:p>
    <w:p w:rsidR="00BA2CAD" w:rsidRDefault="005F4A6F">
      <w:pPr>
        <w:spacing w:line="276" w:lineRule="auto"/>
        <w:ind w:left="72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...facilitate structured reflection within the course.</w:t>
      </w:r>
    </w:p>
    <w:p w:rsidR="00BA2CAD" w:rsidRDefault="005F4A6F">
      <w:pPr>
        <w:spacing w:line="276" w:lineRule="auto"/>
        <w:ind w:left="72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...act as a liaison among the faculty, students, and community partners.</w:t>
      </w:r>
    </w:p>
    <w:p w:rsidR="00BA2CAD" w:rsidRDefault="005F4A6F">
      <w:pPr>
        <w:spacing w:line="276" w:lineRule="auto"/>
        <w:ind w:left="720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...assist with syllabus design.</w:t>
      </w:r>
      <w:r>
        <w:rPr>
          <w:rFonts w:ascii="Calibri" w:eastAsia="Calibri" w:hAnsi="Calibri" w:cs="Calibri"/>
          <w:color w:val="222222"/>
          <w:sz w:val="20"/>
          <w:szCs w:val="20"/>
        </w:rPr>
        <w:tab/>
      </w:r>
    </w:p>
    <w:p w:rsidR="00BA2CAD" w:rsidRDefault="005F4A6F">
      <w:pPr>
        <w:spacing w:line="276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Graduate Fellows must be selec</w:t>
      </w:r>
      <w:r>
        <w:rPr>
          <w:rFonts w:ascii="Calibri" w:eastAsia="Calibri" w:hAnsi="Calibri" w:cs="Calibri"/>
          <w:color w:val="222222"/>
          <w:sz w:val="20"/>
          <w:szCs w:val="20"/>
        </w:rPr>
        <w:t>ted by the first week in August and will participate in a seminar throughout the semester.</w:t>
      </w:r>
    </w:p>
    <w:p w:rsidR="00BA2CAD" w:rsidRDefault="00BA2CAD">
      <w:pPr>
        <w:pStyle w:val="Heading1"/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pStyle w:val="Heading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 Admission Procedure</w:t>
      </w:r>
    </w:p>
    <w:p w:rsidR="00BA2CAD" w:rsidRDefault="00BA2CAD">
      <w:pPr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encourage applications from Senate or non-Senate faculty.  Each of the above application categories have corresponding requirements, listed below.  Completed applications will include all requirements within that category and will be sent by Friday, Jul</w:t>
      </w:r>
      <w:r>
        <w:rPr>
          <w:rFonts w:ascii="Calibri" w:eastAsia="Calibri" w:hAnsi="Calibri" w:cs="Calibri"/>
          <w:sz w:val="20"/>
          <w:szCs w:val="20"/>
        </w:rPr>
        <w:t xml:space="preserve">y 20 at 5:00 PM to Victoria Robinson, ACES Program Director,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americancultures@berkeley.edu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Category A Requirements - Chancellor’s Public Scholar Faculty Fellowship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widowControl w:val="0"/>
        <w:numPr>
          <w:ilvl w:val="0"/>
          <w:numId w:val="6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Cover Letter: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 this cover letter, faculty should share their ideas about why they want to participate in the Chancellor’s Public Scholars Faculty Fellowship and a brief description of any previous experience related to community engagement and engaged scholarship.</w:t>
      </w:r>
      <w:r>
        <w:rPr>
          <w:rFonts w:ascii="Calibri" w:eastAsia="Calibri" w:hAnsi="Calibri" w:cs="Calibri"/>
          <w:sz w:val="20"/>
          <w:szCs w:val="20"/>
        </w:rPr>
        <w:t xml:space="preserve">  Faculty should describe any topics they wish to explore during the semester and their planned teaching schedule. Please limit to two pages.  </w:t>
      </w:r>
    </w:p>
    <w:p w:rsidR="00BA2CAD" w:rsidRDefault="00BA2CAD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widowControl w:val="0"/>
        <w:numPr>
          <w:ilvl w:val="0"/>
          <w:numId w:val="6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Availability:</w:t>
      </w:r>
      <w:r>
        <w:rPr>
          <w:rFonts w:ascii="Calibri" w:eastAsia="Calibri" w:hAnsi="Calibri" w:cs="Calibri"/>
          <w:sz w:val="20"/>
          <w:szCs w:val="20"/>
        </w:rPr>
        <w:t xml:space="preserve"> The group will meet as a cohort over the course of the fall semester. Faculty must list three to </w:t>
      </w:r>
      <w:r>
        <w:rPr>
          <w:rFonts w:ascii="Calibri" w:eastAsia="Calibri" w:hAnsi="Calibri" w:cs="Calibri"/>
          <w:sz w:val="20"/>
          <w:szCs w:val="20"/>
        </w:rPr>
        <w:t xml:space="preserve">four 1.5 hour time slots in which they have consistent fall semester availability. The first workshop of the Fellowship series will take place during the week of September 3-7. 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Category B Requirements - Community Partnership Grants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widowControl w:val="0"/>
        <w:numPr>
          <w:ilvl w:val="0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Cover Letter:  </w:t>
      </w:r>
      <w:r>
        <w:rPr>
          <w:rFonts w:ascii="Calibri" w:eastAsia="Calibri" w:hAnsi="Calibri" w:cs="Calibri"/>
          <w:sz w:val="20"/>
          <w:szCs w:val="20"/>
        </w:rPr>
        <w:t>Facult</w:t>
      </w:r>
      <w:r>
        <w:rPr>
          <w:rFonts w:ascii="Calibri" w:eastAsia="Calibri" w:hAnsi="Calibri" w:cs="Calibri"/>
          <w:sz w:val="20"/>
          <w:szCs w:val="20"/>
        </w:rPr>
        <w:t>y should address the following prompts in 250 words or less:</w:t>
      </w:r>
    </w:p>
    <w:p w:rsidR="00BA2CAD" w:rsidRDefault="00BA2CAD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widowControl w:val="0"/>
        <w:numPr>
          <w:ilvl w:val="0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Describe the community-identified needs and assets that you hope to explore through the course. </w:t>
      </w:r>
    </w:p>
    <w:p w:rsidR="00BA2CAD" w:rsidRDefault="005F4A6F">
      <w:pPr>
        <w:widowControl w:val="0"/>
        <w:numPr>
          <w:ilvl w:val="0"/>
          <w:numId w:val="5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 do you envision partnering with your selected community organization(s)? For those continuing</w:t>
      </w:r>
      <w:r>
        <w:rPr>
          <w:rFonts w:ascii="Calibri" w:eastAsia="Calibri" w:hAnsi="Calibri" w:cs="Calibri"/>
          <w:sz w:val="20"/>
          <w:szCs w:val="20"/>
        </w:rPr>
        <w:t xml:space="preserve"> existing ACES courses, please briefly describe how you will build on current community partnerships.</w:t>
      </w:r>
    </w:p>
    <w:p w:rsidR="00BA2CAD" w:rsidRDefault="005F4A6F">
      <w:pPr>
        <w:widowControl w:val="0"/>
        <w:numPr>
          <w:ilvl w:val="0"/>
          <w:numId w:val="7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How will this partnership contribute to student learning, and what impact do you hope it will have in the community? 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Category C Requirements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Chancello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r’s Public Fellow</w:t>
      </w:r>
    </w:p>
    <w:p w:rsidR="00BA2CAD" w:rsidRDefault="00BA2CAD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widowControl w:val="0"/>
        <w:numPr>
          <w:ilvl w:val="0"/>
          <w:numId w:val="8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Cover Letter: </w:t>
      </w:r>
      <w:r>
        <w:rPr>
          <w:rFonts w:ascii="Calibri" w:eastAsia="Calibri" w:hAnsi="Calibri" w:cs="Calibri"/>
          <w:sz w:val="20"/>
          <w:szCs w:val="20"/>
        </w:rPr>
        <w:t xml:space="preserve">Faculty should address the following prompts in 250 words or less: </w:t>
      </w:r>
    </w:p>
    <w:p w:rsidR="00BA2CAD" w:rsidRDefault="00BA2CAD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widowControl w:val="0"/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part C (above), there are descriptions of three ways to utilize a graduate student. Describe which of the three areas you hope a student will support a</w:t>
      </w:r>
      <w:r>
        <w:rPr>
          <w:rFonts w:ascii="Calibri" w:eastAsia="Calibri" w:hAnsi="Calibri" w:cs="Calibri"/>
          <w:sz w:val="20"/>
          <w:szCs w:val="20"/>
        </w:rPr>
        <w:t xml:space="preserve">nd how the appointment of a graduate student will further the goals of the course.  Faculty should d goals, partnership, and sustainability of course-community relationships. </w:t>
      </w:r>
    </w:p>
    <w:p w:rsidR="00BA2CAD" w:rsidRDefault="005F4A6F">
      <w:pPr>
        <w:widowControl w:val="0"/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describe how you imagine the graduate student fellow’s role and correspon</w:t>
      </w:r>
      <w:r>
        <w:rPr>
          <w:rFonts w:ascii="Calibri" w:eastAsia="Calibri" w:hAnsi="Calibri" w:cs="Calibri"/>
          <w:sz w:val="20"/>
          <w:szCs w:val="20"/>
        </w:rPr>
        <w:t xml:space="preserve">ding work/activities will be integrated into the course design and offering. </w:t>
      </w:r>
    </w:p>
    <w:p w:rsidR="00BA2CAD" w:rsidRDefault="005F4A6F">
      <w:pPr>
        <w:widowControl w:val="0"/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Include the name and contact information of the graduate student you have in mind.</w:t>
      </w:r>
    </w:p>
    <w:p w:rsidR="00BA2CAD" w:rsidRDefault="00BA2CAD">
      <w:pPr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After submission: </w:t>
      </w:r>
    </w:p>
    <w:p w:rsidR="00BA2CAD" w:rsidRDefault="005F4A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ACES staff will notify participants via email by</w:t>
      </w:r>
      <w:r>
        <w:rPr>
          <w:rFonts w:ascii="Calibri" w:eastAsia="Calibri" w:hAnsi="Calibri" w:cs="Calibri"/>
          <w:sz w:val="20"/>
          <w:szCs w:val="20"/>
        </w:rPr>
        <w:t xml:space="preserve"> the beginning of August.</w:t>
      </w:r>
    </w:p>
    <w:p w:rsidR="00BA2CAD" w:rsidRDefault="005F4A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formal notification letter will go to d</w:t>
      </w:r>
      <w:r>
        <w:rPr>
          <w:rFonts w:ascii="Calibri" w:eastAsia="Calibri" w:hAnsi="Calibri" w:cs="Calibri"/>
          <w:color w:val="000000"/>
          <w:sz w:val="20"/>
          <w:szCs w:val="20"/>
        </w:rPr>
        <w:t>epartment chairs of accepted applicants notifying them of participation.</w:t>
      </w:r>
    </w:p>
    <w:p w:rsidR="00BA2CAD" w:rsidRDefault="00BA2CAD">
      <w:pPr>
        <w:rPr>
          <w:rFonts w:ascii="Calibri" w:eastAsia="Calibri" w:hAnsi="Calibri" w:cs="Calibri"/>
          <w:b/>
          <w:sz w:val="20"/>
          <w:szCs w:val="20"/>
        </w:rPr>
      </w:pPr>
    </w:p>
    <w:p w:rsidR="00BA2CAD" w:rsidRDefault="005F4A6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Benefits of Participation </w:t>
      </w:r>
    </w:p>
    <w:p w:rsidR="00BA2CAD" w:rsidRDefault="00BA2CAD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ACES program is designed to provide faculty with the opportunity to develop, broaden, or deepen their researc</w:t>
      </w:r>
      <w:r>
        <w:rPr>
          <w:rFonts w:ascii="Calibri" w:eastAsia="Calibri" w:hAnsi="Calibri" w:cs="Calibri"/>
          <w:sz w:val="20"/>
          <w:szCs w:val="20"/>
        </w:rPr>
        <w:t>h and teaching of community-engaged scholarship.</w:t>
      </w:r>
    </w:p>
    <w:p w:rsidR="00BA2CAD" w:rsidRDefault="00BA2CAD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</w:rPr>
      </w:pPr>
    </w:p>
    <w:p w:rsidR="00BA2CAD" w:rsidRDefault="005F4A6F">
      <w:pPr>
        <w:tabs>
          <w:tab w:val="center" w:pos="4320"/>
          <w:tab w:val="righ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Participants receive and gain: </w:t>
      </w:r>
    </w:p>
    <w:p w:rsidR="00BA2CAD" w:rsidRDefault="005F4A6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intensive training and consulting from and with the ACES and Public Service Center staff</w:t>
      </w:r>
    </w:p>
    <w:p w:rsidR="00BA2CAD" w:rsidRDefault="005F4A6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potential funds for costs related to course community projects, graduate student hire</w:t>
      </w:r>
      <w:r>
        <w:rPr>
          <w:rFonts w:ascii="Calibri" w:eastAsia="Calibri" w:hAnsi="Calibri" w:cs="Calibri"/>
          <w:sz w:val="20"/>
          <w:szCs w:val="20"/>
        </w:rPr>
        <w:t>, and/or community-based project development (as detailed per application category above)</w:t>
      </w:r>
    </w:p>
    <w:p w:rsidR="00BA2CAD" w:rsidRDefault="005F4A6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opportunities to present research and best practices at an on-campus ACES seminar</w:t>
      </w:r>
    </w:p>
    <w:p w:rsidR="00BA2CAD" w:rsidRDefault="005F4A6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relationships with an interdisciplinary cohort of faculty</w:t>
      </w:r>
    </w:p>
    <w:p w:rsidR="00BA2CAD" w:rsidRDefault="005F4A6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enhanced capacity to b</w:t>
      </w:r>
      <w:r>
        <w:rPr>
          <w:rFonts w:ascii="Calibri" w:eastAsia="Calibri" w:hAnsi="Calibri" w:cs="Calibri"/>
          <w:sz w:val="20"/>
          <w:szCs w:val="20"/>
        </w:rPr>
        <w:t>uild and sustain long-term relationships with community partners</w:t>
      </w:r>
    </w:p>
    <w:p w:rsidR="00BA2CAD" w:rsidRDefault="005F4A6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the opportunity to mentor undergraduate and graduate students in the development of community-engaged partnership</w:t>
      </w:r>
    </w:p>
    <w:sectPr w:rsidR="00BA2CA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6F" w:rsidRDefault="005F4A6F">
      <w:r>
        <w:separator/>
      </w:r>
    </w:p>
  </w:endnote>
  <w:endnote w:type="continuationSeparator" w:id="0">
    <w:p w:rsidR="005F4A6F" w:rsidRDefault="005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AD" w:rsidRDefault="005F4A6F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 w:rsidR="00905235">
      <w:fldChar w:fldCharType="separate"/>
    </w:r>
    <w:r w:rsidR="0090523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AD" w:rsidRDefault="00BA2C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6F" w:rsidRDefault="005F4A6F">
      <w:r>
        <w:separator/>
      </w:r>
    </w:p>
  </w:footnote>
  <w:footnote w:type="continuationSeparator" w:id="0">
    <w:p w:rsidR="005F4A6F" w:rsidRDefault="005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AD" w:rsidRDefault="00BA2CAD">
    <w:pPr>
      <w:rPr>
        <w:rFonts w:ascii="Calibri" w:eastAsia="Calibri" w:hAnsi="Calibri" w:cs="Calibri"/>
        <w:b/>
        <w:sz w:val="22"/>
        <w:szCs w:val="22"/>
      </w:rPr>
    </w:pPr>
  </w:p>
  <w:p w:rsidR="00BA2CAD" w:rsidRDefault="00BA2CA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AD" w:rsidRDefault="005F4A6F">
    <w:r>
      <w:rPr>
        <w:rFonts w:ascii="Calibri" w:eastAsia="Calibri" w:hAnsi="Calibri" w:cs="Calibri"/>
        <w:b/>
        <w:sz w:val="22"/>
        <w:szCs w:val="22"/>
      </w:rPr>
      <w:t>American Cultures Engaged Scholarship Program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4297680</wp:posOffset>
          </wp:positionH>
          <wp:positionV relativeFrom="paragraph">
            <wp:posOffset>-350519</wp:posOffset>
          </wp:positionV>
          <wp:extent cx="1127760" cy="845820"/>
          <wp:effectExtent l="0" t="0" r="0" b="0"/>
          <wp:wrapSquare wrapText="bothSides" distT="0" distB="0" distL="0" distR="0"/>
          <wp:docPr id="1" name="image2.jpg" descr="C:\Users\dparada\Google Drive\ACC\ACES\Branding\ACES Loop-12-OL_v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dparada\Google Drive\ACC\ACES\Branding\ACES Loop-12-OL_v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2CAD" w:rsidRDefault="005F4A6F">
    <w:pPr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2018-2019 Application</w:t>
    </w:r>
  </w:p>
  <w:p w:rsidR="00BA2CAD" w:rsidRDefault="005F4A6F">
    <w:pPr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Application Deadline: Friday, July 20</w:t>
    </w:r>
  </w:p>
  <w:p w:rsidR="00BA2CAD" w:rsidRDefault="00BA2C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8BA"/>
    <w:multiLevelType w:val="multilevel"/>
    <w:tmpl w:val="F086CE3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A22F31"/>
    <w:multiLevelType w:val="multilevel"/>
    <w:tmpl w:val="526A4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B56D2"/>
    <w:multiLevelType w:val="multilevel"/>
    <w:tmpl w:val="D9008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2D708C"/>
    <w:multiLevelType w:val="multilevel"/>
    <w:tmpl w:val="FB50C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3756C0"/>
    <w:multiLevelType w:val="multilevel"/>
    <w:tmpl w:val="A34ABA3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E37542"/>
    <w:multiLevelType w:val="multilevel"/>
    <w:tmpl w:val="793EE334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850011"/>
    <w:multiLevelType w:val="multilevel"/>
    <w:tmpl w:val="68C25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6322C4"/>
    <w:multiLevelType w:val="multilevel"/>
    <w:tmpl w:val="C50CE3A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0D29D3"/>
    <w:multiLevelType w:val="multilevel"/>
    <w:tmpl w:val="64D83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745A66"/>
    <w:multiLevelType w:val="multilevel"/>
    <w:tmpl w:val="84E2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zGwMLI0MjYyMgABJR2l4NTi4sz8PJACw1oAi+dVsiwAAAA="/>
  </w:docVars>
  <w:rsids>
    <w:rsidRoot w:val="00BA2CAD"/>
    <w:rsid w:val="005F4A6F"/>
    <w:rsid w:val="00905235"/>
    <w:rsid w:val="00B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C8DB8-A048-4595-9C57-11D66FD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service.berkeley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mericancultures.berkeley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ericancultures@berkeley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Company>University of California, Berkeley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Parada</cp:lastModifiedBy>
  <cp:revision>2</cp:revision>
  <dcterms:created xsi:type="dcterms:W3CDTF">2018-06-21T19:28:00Z</dcterms:created>
  <dcterms:modified xsi:type="dcterms:W3CDTF">2018-06-21T19:29:00Z</dcterms:modified>
</cp:coreProperties>
</file>